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2BC" w14:textId="77777777" w:rsidR="00F86100" w:rsidRDefault="00F86100"/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9C6F1C4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72F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CB73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1</w:t>
            </w:r>
          </w:p>
        </w:tc>
      </w:tr>
    </w:tbl>
    <w:p w14:paraId="2035B0C4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CB0A65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5AB18F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5AB83C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5A7DE3" w14:textId="77777777" w:rsidR="00F86100" w:rsidRDefault="007520E8">
      <w:pPr>
        <w:spacing w:after="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CERERE</w:t>
      </w:r>
    </w:p>
    <w:p w14:paraId="419C27C2" w14:textId="77777777" w:rsidR="00F86100" w:rsidRDefault="007520E8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închirierii</w:t>
      </w:r>
      <w:proofErr w:type="spellEnd"/>
    </w:p>
    <w:p w14:paraId="1EAE2375" w14:textId="77777777" w:rsidR="00F86100" w:rsidRDefault="007520E8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80953333"/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Clinic ”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Sfânta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Maria”, Bld. Ion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Mihalache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nr. 37 – 39, </w:t>
      </w:r>
      <w:r>
        <w:rPr>
          <w:rFonts w:ascii="Times New Roman" w:eastAsia="Times New Roman" w:hAnsi="Times New Roman"/>
          <w:sz w:val="24"/>
          <w:szCs w:val="24"/>
        </w:rPr>
        <w:t xml:space="preserve">Sector 1,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bookmarkEnd w:id="0"/>
    <w:p w14:paraId="1992FB26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6B9AAC3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Destinaţia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ca scop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– Cod CAEN 8690 Alte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refe</w:t>
      </w:r>
      <w:r>
        <w:rPr>
          <w:rFonts w:ascii="Times New Roman" w:eastAsia="Times New Roman" w:hAnsi="Times New Roman"/>
          <w:sz w:val="24"/>
          <w:szCs w:val="24"/>
        </w:rPr>
        <w:t>ritoare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sănătatea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laboratoare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sângelui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0BD8B909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43F389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Subscrisa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S.C. ……………………..……………………………………....................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…………………………….., tel.........:………, fax:…........……., e-mail:…….,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Oficiul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Comerțului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lângă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Judecătoria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….............……., sub nr.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…….............,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…..................…………,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……………….................…,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deschis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la…….......………………..,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legal de ………….......................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de……......…..</w:t>
      </w:r>
    </w:p>
    <w:p w14:paraId="586B5DD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cunoștință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însușim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9FBB82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8D58398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226319C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……….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Ștampila</w:t>
      </w:r>
      <w:proofErr w:type="spellEnd"/>
    </w:p>
    <w:p w14:paraId="3E4A343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FC311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721A7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96DC23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2C064F0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ED246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9B5040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27B3F" w14:textId="77777777" w:rsidR="00F86100" w:rsidRDefault="00F86100">
      <w:pPr>
        <w:spacing w:after="200" w:line="276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3A8493C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EB1D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9F76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2</w:t>
            </w:r>
          </w:p>
        </w:tc>
      </w:tr>
    </w:tbl>
    <w:p w14:paraId="5A0E54B1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898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F4C772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942D5D" w14:textId="77777777" w:rsidR="00F86100" w:rsidRDefault="007520E8">
      <w:pPr>
        <w:spacing w:after="0" w:line="240" w:lineRule="auto"/>
        <w:ind w:hanging="2"/>
        <w:jc w:val="center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ofertantul</w:t>
      </w:r>
      <w:proofErr w:type="spellEnd"/>
    </w:p>
    <w:p w14:paraId="5C9D378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821DE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33E803BC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6E4251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fiscal:</w:t>
      </w:r>
    </w:p>
    <w:p w14:paraId="596F4BA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DB71CC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central:</w:t>
      </w:r>
    </w:p>
    <w:p w14:paraId="14D75AC8" w14:textId="77777777" w:rsidR="00F86100" w:rsidRDefault="00F86100">
      <w:pPr>
        <w:spacing w:after="0" w:line="276" w:lineRule="auto"/>
        <w:ind w:hanging="2"/>
        <w:rPr>
          <w:rFonts w:eastAsia="Times New Roman"/>
        </w:rPr>
      </w:pPr>
    </w:p>
    <w:p w14:paraId="24C25A63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F12567D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</w:t>
      </w:r>
    </w:p>
    <w:p w14:paraId="0D8CE10A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</w:p>
    <w:p w14:paraId="70A1F82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0B8C60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1B91013D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24E931B7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12507EF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24AE161F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459362E0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2450D6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Birourile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filialelor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sucursalelor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/fax, certificate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6E1F328E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14:paraId="3DE35624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56C73E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CA8249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8F7D82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0CEABDC" w14:textId="77777777" w:rsidR="00F86100" w:rsidRDefault="007520E8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03A3E34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52D1CA" w14:textId="77777777" w:rsidR="00F86100" w:rsidRDefault="007520E8">
      <w:pPr>
        <w:pageBreakBefore/>
        <w:spacing w:after="0" w:line="276" w:lineRule="auto"/>
        <w:ind w:hanging="2"/>
        <w:jc w:val="both"/>
      </w:pPr>
      <w:r>
        <w:rPr>
          <w:rFonts w:ascii="Times New Roman" w:eastAsia="Times New Roman" w:hAnsi="Times New Roman"/>
          <w:sz w:val="10"/>
          <w:szCs w:val="10"/>
        </w:rPr>
        <w:lastRenderedPageBreak/>
        <w:t>.</w:t>
      </w: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27D2E47B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18AA" w14:textId="77777777" w:rsidR="00F86100" w:rsidRDefault="00F861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2E9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3</w:t>
            </w:r>
          </w:p>
        </w:tc>
      </w:tr>
    </w:tbl>
    <w:p w14:paraId="6094025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OFERTANTUL</w:t>
      </w:r>
    </w:p>
    <w:p w14:paraId="292BDF7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__________________</w:t>
      </w:r>
    </w:p>
    <w:p w14:paraId="1329843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AC32374" w14:textId="77777777" w:rsidR="00F86100" w:rsidRDefault="007520E8">
      <w:pPr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DECLARAȚIE DE PARTICIPARE</w:t>
      </w:r>
    </w:p>
    <w:p w14:paraId="6B33E651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(a) ..................................................................................(se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inserează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icitaţie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Clinic ”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Sfânta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Maria”, Bld. Ion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Mihalache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nr. 37 – 39, Sector 1,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ASSMB,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</w:t>
      </w:r>
      <w:r>
        <w:rPr>
          <w:rFonts w:ascii="Times New Roman" w:eastAsia="Times New Roman" w:hAnsi="Times New Roman"/>
          <w:sz w:val="24"/>
          <w:szCs w:val="24"/>
        </w:rPr>
        <w:t>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1178EB6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insolvenței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lichidare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supraveghere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judiciară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FCABB80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denaturarea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cauză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88001B" w14:textId="77777777" w:rsidR="00F86100" w:rsidRPr="007520E8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Nu mă aflu într-o situație de conflict de interese in cadrul sau în legatură cu procedura în cauză;</w:t>
      </w:r>
    </w:p>
    <w:p w14:paraId="7F78E725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anterior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distorsionare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C486063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mi-am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repetat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</w:t>
      </w:r>
      <w:r>
        <w:rPr>
          <w:rFonts w:ascii="Times New Roman" w:eastAsia="Times New Roman" w:hAnsi="Times New Roman"/>
          <w:sz w:val="24"/>
          <w:szCs w:val="24"/>
        </w:rPr>
        <w:t>gațiile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principale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reveneau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subordonate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anticipată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</w:t>
      </w:r>
      <w:r>
        <w:rPr>
          <w:rFonts w:ascii="Times New Roman" w:eastAsia="Times New Roman" w:hAnsi="Times New Roman"/>
          <w:sz w:val="24"/>
          <w:szCs w:val="24"/>
        </w:rPr>
        <w:t>arabile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A6B02C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vinovat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justificative solicitate;</w:t>
      </w:r>
    </w:p>
    <w:p w14:paraId="18C16BA4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influențez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nelegal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mi-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nejustificate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neglijență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eronate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semnificativă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excluderea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F4B3C62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complete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verificării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confirmării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dove</w:t>
      </w:r>
      <w:r>
        <w:rPr>
          <w:rFonts w:ascii="Times New Roman" w:eastAsia="Times New Roman" w:hAnsi="Times New Roman"/>
          <w:sz w:val="24"/>
          <w:szCs w:val="24"/>
        </w:rPr>
        <w:t>ditoare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4585239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legislației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B570749" w14:textId="77777777" w:rsidR="00F86100" w:rsidRDefault="007520E8">
      <w:pPr>
        <w:ind w:hanging="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4BF464C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68F8B616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86E5A2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C85AD8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F5E5388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00B7533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3FF168E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C110F51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7585719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B630027" w14:textId="17DB42A5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1986C10" w14:textId="77777777" w:rsidR="007520E8" w:rsidRDefault="007520E8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009937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A69FD2A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F22070D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77572E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75ECB6C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31C8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707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4</w:t>
            </w:r>
          </w:p>
        </w:tc>
      </w:tr>
    </w:tbl>
    <w:p w14:paraId="4AAECCF2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F92A2B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D38DB0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EF5926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DECLARAŢIE</w:t>
      </w:r>
    </w:p>
    <w:p w14:paraId="6E3BFA31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pe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inexistența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conflictului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interese</w:t>
      </w:r>
      <w:proofErr w:type="spellEnd"/>
    </w:p>
    <w:p w14:paraId="0DFA1F84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F97CC37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D823BD7" w14:textId="77777777" w:rsidR="00F86100" w:rsidRDefault="007520E8">
      <w:pPr>
        <w:spacing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/a ........................................................................,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...........................................................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</w:t>
      </w:r>
      <w:r>
        <w:rPr>
          <w:rFonts w:ascii="Times New Roman" w:eastAsia="Times New Roman" w:hAnsi="Times New Roman"/>
          <w:sz w:val="24"/>
          <w:szCs w:val="24"/>
        </w:rPr>
        <w:t xml:space="preserve">.…....................…………………………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Clinic ”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Sfânta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Maria”, Bld. Ion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Mihalache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nr. 37 – 39, Sector 1,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sub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83E631F" w14:textId="77777777" w:rsidR="00F86100" w:rsidRDefault="007520E8">
      <w:pPr>
        <w:widowControl w:val="0"/>
        <w:numPr>
          <w:ilvl w:val="0"/>
          <w:numId w:val="3"/>
        </w:numPr>
        <w:spacing w:after="0" w:line="276" w:lineRule="auto"/>
        <w:ind w:left="0" w:hanging="2"/>
        <w:jc w:val="both"/>
        <w:textAlignment w:val="top"/>
      </w:pPr>
      <w:r>
        <w:rPr>
          <w:rFonts w:ascii="Times New Roman" w:eastAsia="Times New Roman" w:hAnsi="Times New Roman"/>
          <w:sz w:val="24"/>
          <w:szCs w:val="24"/>
        </w:rPr>
        <w:t xml:space="preserve">nu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C6D89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2FD46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Confirm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descoperi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imediat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retrage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2F41FB3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A70FD47" w14:textId="77777777" w:rsidR="00F86100" w:rsidRDefault="00F86100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BB1722B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1175D29C" w14:textId="77777777" w:rsidR="00F86100" w:rsidRDefault="00F86100">
      <w:pPr>
        <w:pageBreakBefore/>
        <w:ind w:hanging="2"/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E75D5EE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6F3B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0BFE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5</w:t>
            </w:r>
          </w:p>
        </w:tc>
      </w:tr>
    </w:tbl>
    <w:p w14:paraId="499CF050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24BC19A3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OFERTANTUL</w:t>
      </w:r>
    </w:p>
    <w:p w14:paraId="5F303D4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__________________</w:t>
      </w:r>
    </w:p>
    <w:p w14:paraId="58AAEBE9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02928CE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348A" w14:textId="77777777" w:rsidR="00F86100" w:rsidRDefault="007520E8">
      <w:pPr>
        <w:spacing w:after="200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FORMULAR DE OFERTĂ</w:t>
      </w:r>
    </w:p>
    <w:p w14:paraId="005F5379" w14:textId="77777777" w:rsidR="00F86100" w:rsidRDefault="00F86100">
      <w:pPr>
        <w:spacing w:after="200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120B6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Administrația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București</w:t>
      </w:r>
      <w:proofErr w:type="spellEnd"/>
    </w:p>
    <w:p w14:paraId="234CE62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</w:p>
    <w:p w14:paraId="58257B8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Domnilor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3101717E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6BBB2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_________________________________________________,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</w:p>
    <w:p w14:paraId="02F697F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93184D3" w14:textId="77777777" w:rsidR="00F86100" w:rsidRDefault="007520E8">
      <w:pPr>
        <w:spacing w:after="24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Clinic 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Sfânta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Maria”, Bld. Ion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Mihalache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nr. 37 – 39, Sector 1,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</w:t>
      </w:r>
      <w:r>
        <w:rPr>
          <w:rFonts w:ascii="Times New Roman" w:eastAsia="Times New Roman" w:hAnsi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suprafață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169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80954380"/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bookmarkEnd w:id="1"/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_________________________ lei,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__________________ euro,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  <w: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lunară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 ______________________,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>)</w:t>
      </w:r>
    </w:p>
    <w:p w14:paraId="0BC16A2D" w14:textId="77777777" w:rsidR="00F86100" w:rsidRDefault="007520E8">
      <w:pPr>
        <w:spacing w:after="0" w:line="360" w:lineRule="auto"/>
        <w:ind w:hanging="2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închiriem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spațiul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caietului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sarcini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612EA76" w14:textId="77777777" w:rsidR="00F86100" w:rsidRDefault="007520E8">
      <w:pPr>
        <w:spacing w:after="200" w:line="360" w:lineRule="auto"/>
        <w:ind w:hanging="2"/>
      </w:pPr>
      <w:r>
        <w:rPr>
          <w:rFonts w:ascii="Times New Roman" w:eastAsia="Times New Roman" w:hAnsi="Times New Roman"/>
          <w:sz w:val="24"/>
          <w:szCs w:val="24"/>
        </w:rPr>
        <w:t xml:space="preserve">3.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60 de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la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de 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EB9677D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achiziție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împreuna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9C41035" w14:textId="77777777" w:rsidR="00F86100" w:rsidRPr="007520E8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5. Alături de oferta de bază:</w:t>
      </w:r>
    </w:p>
    <w:p w14:paraId="51AEAD60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lastRenderedPageBreak/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|_|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-un formular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separ</w:t>
      </w:r>
      <w:r>
        <w:rPr>
          <w:rFonts w:ascii="Times New Roman" w:eastAsia="Times New Roman" w:hAnsi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";</w:t>
      </w:r>
    </w:p>
    <w:p w14:paraId="353E19D6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|_|  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A71F80B" w14:textId="77777777" w:rsidR="00F86100" w:rsidRDefault="007520E8">
      <w:pPr>
        <w:spacing w:after="20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(se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opțiunea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7145748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consimțim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garanți</w:t>
      </w:r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execuție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094DB54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AEEF78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_____/_____/_____</w:t>
      </w:r>
    </w:p>
    <w:p w14:paraId="0725B327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C56898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_____________________, legal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semnez</w:t>
      </w:r>
      <w:proofErr w:type="spellEnd"/>
    </w:p>
    <w:p w14:paraId="2EE5E564" w14:textId="77777777" w:rsidR="00F86100" w:rsidRPr="007520E8" w:rsidRDefault="007520E8">
      <w:pPr>
        <w:spacing w:after="200"/>
        <w:ind w:hanging="2"/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Pr="007520E8">
        <w:rPr>
          <w:rFonts w:ascii="Times New Roman" w:eastAsia="Times New Roman" w:hAnsi="Times New Roman"/>
          <w:i/>
          <w:sz w:val="16"/>
          <w:szCs w:val="16"/>
          <w:lang w:val="pl-PL"/>
        </w:rPr>
        <w:t>(semnatura)</w:t>
      </w:r>
    </w:p>
    <w:p w14:paraId="449E0AC4" w14:textId="77777777" w:rsidR="00F86100" w:rsidRPr="007520E8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 xml:space="preserve">oferta pentru și în numele </w:t>
      </w:r>
      <w:r w:rsidRPr="007520E8">
        <w:rPr>
          <w:rFonts w:ascii="Times New Roman" w:eastAsia="Times New Roman" w:hAnsi="Times New Roman"/>
          <w:sz w:val="24"/>
          <w:szCs w:val="24"/>
          <w:lang w:val="pl-PL"/>
        </w:rPr>
        <w:t>____________________________________.</w:t>
      </w:r>
    </w:p>
    <w:p w14:paraId="7E0FC815" w14:textId="77777777" w:rsidR="00F86100" w:rsidRDefault="007520E8">
      <w:pPr>
        <w:spacing w:after="200"/>
        <w:ind w:hanging="2"/>
        <w:jc w:val="both"/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denumirea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numele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ofertantului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3E7BC763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9D014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45B76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99213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99C032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312C7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84518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39C3D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1B411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9BC59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F76C2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FDB0A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6F847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3A664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371CA5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6B652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159B2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5EE3AA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4BF7F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73E75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7FBCB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77A1D4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882AB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EDA989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1E012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11FE70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FEEBC8E" w14:textId="77777777" w:rsidR="00F86100" w:rsidRDefault="00F8610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86100">
      <w:headerReference w:type="default" r:id="rId7"/>
      <w:footerReference w:type="default" r:id="rId8"/>
      <w:pgSz w:w="11907" w:h="16839"/>
      <w:pgMar w:top="851" w:right="851" w:bottom="851" w:left="1412" w:header="403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36CF" w14:textId="77777777" w:rsidR="00000000" w:rsidRDefault="007520E8">
      <w:pPr>
        <w:spacing w:after="0" w:line="240" w:lineRule="auto"/>
      </w:pPr>
      <w:r>
        <w:separator/>
      </w:r>
    </w:p>
  </w:endnote>
  <w:endnote w:type="continuationSeparator" w:id="0">
    <w:p w14:paraId="0242EDFC" w14:textId="77777777" w:rsidR="00000000" w:rsidRDefault="0075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9D7E" w14:textId="77777777" w:rsidR="00DC3F31" w:rsidRDefault="007520E8">
    <w:pPr>
      <w:pStyle w:val="Subsol"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693A" w14:textId="77777777" w:rsidR="00000000" w:rsidRDefault="007520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C3C6BB" w14:textId="77777777" w:rsidR="00000000" w:rsidRDefault="0075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1E7" w14:textId="77777777" w:rsidR="00DC3F31" w:rsidRDefault="007520E8">
    <w:pPr>
      <w:pStyle w:val="Antet"/>
      <w:tabs>
        <w:tab w:val="left" w:pos="6450"/>
      </w:tabs>
      <w:jc w:val="center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570"/>
    <w:multiLevelType w:val="multilevel"/>
    <w:tmpl w:val="9B580672"/>
    <w:lvl w:ilvl="0">
      <w:start w:val="1"/>
      <w:numFmt w:val="lowerLetter"/>
      <w:lvlText w:val="%1)"/>
      <w:lvlJc w:val="left"/>
      <w:pPr>
        <w:ind w:left="36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1" w15:restartNumberingAfterBreak="0">
    <w:nsid w:val="532C0D63"/>
    <w:multiLevelType w:val="multilevel"/>
    <w:tmpl w:val="62B8CA5A"/>
    <w:lvl w:ilvl="0">
      <w:start w:val="1"/>
      <w:numFmt w:val="decimal"/>
      <w:lvlText w:val="%1."/>
      <w:lvlJc w:val="left"/>
      <w:pPr>
        <w:ind w:left="72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2" w15:restartNumberingAfterBreak="0">
    <w:nsid w:val="56537474"/>
    <w:multiLevelType w:val="multilevel"/>
    <w:tmpl w:val="8EF2569E"/>
    <w:lvl w:ilvl="0">
      <w:numFmt w:val="bullet"/>
      <w:lvlText w:val="✓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100"/>
    <w:rsid w:val="007520E8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D560"/>
  <w15:docId w15:val="{4F7E793C-8AAE-4B7D-9AB4-25E65CD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ontdeparagrafimplicit"/>
  </w:style>
  <w:style w:type="paragraph" w:styleId="Subsol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ontdeparagrafimplici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7152</Characters>
  <Application>Microsoft Office Word</Application>
  <DocSecurity>4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VISAN</dc:creator>
  <cp:lastModifiedBy>Octavian</cp:lastModifiedBy>
  <cp:revision>2</cp:revision>
  <dcterms:created xsi:type="dcterms:W3CDTF">2021-10-01T10:20:00Z</dcterms:created>
  <dcterms:modified xsi:type="dcterms:W3CDTF">2021-10-01T10:20:00Z</dcterms:modified>
</cp:coreProperties>
</file>